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8E27B" w14:textId="5E564FA7" w:rsidR="004A0021" w:rsidRDefault="00B36D2E">
      <w:r w:rsidRPr="00E253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6EA92" wp14:editId="16F022F5">
                <wp:simplePos x="0" y="0"/>
                <wp:positionH relativeFrom="column">
                  <wp:posOffset>664826</wp:posOffset>
                </wp:positionH>
                <wp:positionV relativeFrom="paragraph">
                  <wp:posOffset>-787287</wp:posOffset>
                </wp:positionV>
                <wp:extent cx="2971800" cy="800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9E6A8" w14:textId="7001D15D" w:rsidR="008F5503" w:rsidRPr="00046F72" w:rsidRDefault="008F5503">
                            <w:pPr>
                              <w:rPr>
                                <w:color w:val="E7D083"/>
                                <w:sz w:val="22"/>
                              </w:rPr>
                            </w:pPr>
                            <w:r w:rsidRPr="00046F72">
                              <w:rPr>
                                <w:rFonts w:ascii="Arial" w:hAnsi="Arial" w:cs="Arial"/>
                                <w:color w:val="E7D083"/>
                                <w:spacing w:val="20"/>
                                <w:sz w:val="36"/>
                                <w:szCs w:val="32"/>
                              </w:rPr>
                              <w:t>Small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F6EA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.35pt;margin-top:-62pt;width:23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" filled="f" stroked="f">
                <v:textbox>
                  <w:txbxContent>
                    <w:p w14:paraId="5B99E6A8" w14:textId="7001D15D" w:rsidR="008F5503" w:rsidRPr="00046F72" w:rsidRDefault="008F5503">
                      <w:pPr>
                        <w:rPr>
                          <w:color w:val="E7D083"/>
                          <w:sz w:val="22"/>
                        </w:rPr>
                      </w:pPr>
                      <w:r w:rsidRPr="00046F72">
                        <w:rPr>
                          <w:rFonts w:ascii="Arial" w:hAnsi="Arial" w:cs="Arial"/>
                          <w:color w:val="E7D083"/>
                          <w:spacing w:val="20"/>
                          <w:sz w:val="36"/>
                          <w:szCs w:val="32"/>
                        </w:rPr>
                        <w:t>Small Groups</w:t>
                      </w:r>
                    </w:p>
                  </w:txbxContent>
                </v:textbox>
              </v:shape>
            </w:pict>
          </mc:Fallback>
        </mc:AlternateContent>
      </w:r>
      <w:r w:rsidR="009F0D62" w:rsidRPr="00E25398">
        <w:rPr>
          <w:noProof/>
        </w:rPr>
        <w:drawing>
          <wp:anchor distT="0" distB="0" distL="114300" distR="114300" simplePos="0" relativeHeight="251661312" behindDoc="0" locked="0" layoutInCell="1" allowOverlap="1" wp14:anchorId="2540DBC2" wp14:editId="1C5F576B">
            <wp:simplePos x="0" y="0"/>
            <wp:positionH relativeFrom="column">
              <wp:posOffset>-114300</wp:posOffset>
            </wp:positionH>
            <wp:positionV relativeFrom="paragraph">
              <wp:posOffset>-812165</wp:posOffset>
            </wp:positionV>
            <wp:extent cx="685800" cy="812165"/>
            <wp:effectExtent l="0" t="0" r="0" b="0"/>
            <wp:wrapNone/>
            <wp:docPr id="8" name="Picture 7" descr="Milestone Logo B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Milestone Logo Bug.png"/>
                    <pic:cNvPicPr>
                      <a:picLocks noChangeAspect="1"/>
                    </pic:cNvPicPr>
                  </pic:nvPicPr>
                  <pic:blipFill>
                    <a:blip r:embed="rId6">
                      <a:duotone>
                        <a:prstClr val="black"/>
                        <a:srgbClr val="FBFCFF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6A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D61569" wp14:editId="517C21ED">
                <wp:simplePos x="0" y="0"/>
                <wp:positionH relativeFrom="column">
                  <wp:posOffset>-457200</wp:posOffset>
                </wp:positionH>
                <wp:positionV relativeFrom="paragraph">
                  <wp:posOffset>-914400</wp:posOffset>
                </wp:positionV>
                <wp:extent cx="7772400" cy="1143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41000" id="Rectangle 1" o:spid="_x0000_s1026" style="position:absolute;margin-left:-36pt;margin-top:-1in;width:612pt;height:9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" fillcolor="#31849b [2408]" stroked="f"/>
            </w:pict>
          </mc:Fallback>
        </mc:AlternateContent>
      </w:r>
    </w:p>
    <w:p w14:paraId="3D9221EC" w14:textId="7917091B" w:rsidR="00E816A6" w:rsidRDefault="00E816A6" w:rsidP="00E816A6">
      <w:pPr>
        <w:ind w:left="-720" w:right="-720"/>
      </w:pPr>
    </w:p>
    <w:p w14:paraId="15DF15A7" w14:textId="00C30832" w:rsidR="00E816A6" w:rsidRPr="009F0D62" w:rsidRDefault="008034F5" w:rsidP="0031115B">
      <w:pPr>
        <w:rPr>
          <w:rFonts w:ascii="Century Gothic" w:hAnsi="Century Gothic"/>
          <w:b/>
          <w:color w:val="4BACC6" w:themeColor="accent5"/>
          <w:spacing w:val="30"/>
          <w:szCs w:val="28"/>
        </w:rPr>
      </w:pPr>
      <w:r>
        <w:br/>
      </w:r>
      <w:r w:rsidR="001F40B4">
        <w:rPr>
          <w:rFonts w:ascii="Century Gothic" w:hAnsi="Century Gothic"/>
          <w:b/>
          <w:color w:val="4BACC6" w:themeColor="accent5"/>
          <w:spacing w:val="30"/>
          <w:szCs w:val="28"/>
        </w:rPr>
        <w:t>TIPS FOR A SUCCESSFUL ONLINE SMALL GROUP</w:t>
      </w:r>
    </w:p>
    <w:p w14:paraId="4FC24404" w14:textId="259ADB65" w:rsidR="00E816A6" w:rsidRDefault="001F40B4" w:rsidP="001F40B4">
      <w:pPr>
        <w:spacing w:before="120"/>
        <w:ind w:left="-720" w:firstLine="720"/>
        <w:rPr>
          <w:rFonts w:ascii="Century Gothic" w:hAnsi="Century Gothic"/>
          <w:b/>
          <w:color w:val="BCAA6B"/>
          <w:sz w:val="18"/>
        </w:rPr>
      </w:pPr>
      <w:r>
        <w:rPr>
          <w:rFonts w:ascii="Century Gothic" w:hAnsi="Century Gothic"/>
          <w:b/>
          <w:color w:val="BCAA6B"/>
          <w:sz w:val="18"/>
        </w:rPr>
        <w:t xml:space="preserve">Online Small Groups are a different experience compared to face-to-face meetings. With technology, people are still </w:t>
      </w:r>
    </w:p>
    <w:p w14:paraId="33A464FF" w14:textId="58974D7E" w:rsidR="001F40B4" w:rsidRDefault="001F40B4" w:rsidP="001F40B4">
      <w:pPr>
        <w:spacing w:before="120"/>
        <w:ind w:left="-720" w:firstLine="720"/>
        <w:rPr>
          <w:rFonts w:ascii="Century Gothic" w:hAnsi="Century Gothic"/>
          <w:b/>
          <w:color w:val="BCAA6B"/>
          <w:sz w:val="18"/>
        </w:rPr>
      </w:pPr>
      <w:r>
        <w:rPr>
          <w:rFonts w:ascii="Century Gothic" w:hAnsi="Century Gothic"/>
          <w:b/>
          <w:color w:val="BCAA6B"/>
          <w:sz w:val="18"/>
        </w:rPr>
        <w:t>able to connect, but the approach is different than when you are meeting in-person. Below are some tips that will help</w:t>
      </w:r>
    </w:p>
    <w:p w14:paraId="1E84BA32" w14:textId="21096D3F" w:rsidR="001F40B4" w:rsidRDefault="001F40B4" w:rsidP="001F40B4">
      <w:pPr>
        <w:spacing w:before="120"/>
        <w:ind w:left="-720" w:firstLine="720"/>
        <w:rPr>
          <w:rFonts w:ascii="Century Gothic" w:hAnsi="Century Gothic"/>
          <w:b/>
          <w:color w:val="BCAA6B"/>
          <w:sz w:val="18"/>
        </w:rPr>
      </w:pPr>
      <w:r>
        <w:rPr>
          <w:rFonts w:ascii="Century Gothic" w:hAnsi="Century Gothic"/>
          <w:b/>
          <w:color w:val="BCAA6B"/>
          <w:sz w:val="18"/>
        </w:rPr>
        <w:t xml:space="preserve">you have </w:t>
      </w:r>
      <w:r w:rsidR="00B945E0">
        <w:rPr>
          <w:rFonts w:ascii="Century Gothic" w:hAnsi="Century Gothic"/>
          <w:b/>
          <w:color w:val="BCAA6B"/>
          <w:sz w:val="18"/>
        </w:rPr>
        <w:t>a successful online Small Group.</w:t>
      </w:r>
    </w:p>
    <w:p w14:paraId="31780E0D" w14:textId="77777777" w:rsidR="001F40B4" w:rsidRPr="00FD0C3D" w:rsidRDefault="001F40B4" w:rsidP="001F40B4">
      <w:pPr>
        <w:spacing w:before="120"/>
        <w:ind w:left="-720" w:firstLine="720"/>
        <w:rPr>
          <w:rFonts w:ascii="Century Gothic" w:hAnsi="Century Gothic"/>
          <w:b/>
          <w:color w:val="BCAA6B"/>
          <w:sz w:val="6"/>
          <w:szCs w:val="13"/>
        </w:rPr>
      </w:pPr>
    </w:p>
    <w:p w14:paraId="1C9545E6" w14:textId="77777777" w:rsidR="00E816A6" w:rsidRPr="00FD0C3D" w:rsidRDefault="00E816A6" w:rsidP="0031115B">
      <w:pPr>
        <w:ind w:left="-720" w:firstLine="720"/>
        <w:rPr>
          <w:rFonts w:ascii="Century Gothic" w:hAnsi="Century Gothic"/>
          <w:sz w:val="8"/>
          <w:szCs w:val="13"/>
        </w:rPr>
      </w:pPr>
    </w:p>
    <w:p w14:paraId="61314FB6" w14:textId="74A82717" w:rsidR="00B36D2E" w:rsidRPr="00FD0C3D" w:rsidRDefault="00B945E0" w:rsidP="00B36D2E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</w:pPr>
      <w:r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Focus on FUN!</w:t>
      </w:r>
    </w:p>
    <w:p w14:paraId="528CAB2A" w14:textId="48308A3F" w:rsidR="001F40B4" w:rsidRPr="00FD0C3D" w:rsidRDefault="003A2FD9" w:rsidP="00FD0C3D">
      <w:pPr>
        <w:pStyle w:val="ListParagraph"/>
        <w:spacing w:line="360" w:lineRule="auto"/>
        <w:rPr>
          <w:rFonts w:ascii="Century Gothic" w:hAnsi="Century Gothic"/>
          <w:color w:val="215868" w:themeColor="accent5" w:themeShade="80"/>
          <w:sz w:val="22"/>
          <w:szCs w:val="22"/>
        </w:rPr>
      </w:pPr>
      <w:r>
        <w:rPr>
          <w:rFonts w:ascii="Century Gothic" w:hAnsi="Century Gothic"/>
          <w:color w:val="215868" w:themeColor="accent5" w:themeShade="80"/>
          <w:sz w:val="22"/>
          <w:szCs w:val="22"/>
        </w:rPr>
        <w:t>Establishing virtual relationships can be difficult. For the first couple of meetings, focus on fun. Tell your stories, ask icebreaker questions, find fun activities to do together!</w:t>
      </w:r>
    </w:p>
    <w:p w14:paraId="059837DA" w14:textId="77777777" w:rsidR="00FD0C3D" w:rsidRPr="00FD0C3D" w:rsidRDefault="00FD0C3D" w:rsidP="00FD0C3D">
      <w:pPr>
        <w:pStyle w:val="ListParagraph"/>
        <w:spacing w:line="360" w:lineRule="auto"/>
        <w:rPr>
          <w:rFonts w:ascii="Century Gothic" w:hAnsi="Century Gothic"/>
          <w:color w:val="215868" w:themeColor="accent5" w:themeShade="80"/>
          <w:sz w:val="10"/>
          <w:szCs w:val="10"/>
        </w:rPr>
      </w:pPr>
    </w:p>
    <w:p w14:paraId="3BCBD61B" w14:textId="71F0A50D" w:rsidR="00B36D2E" w:rsidRPr="00FD0C3D" w:rsidRDefault="001F40B4" w:rsidP="00B36D2E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Plan for a 45-60 minute group meeting</w:t>
      </w:r>
      <w:r w:rsidR="00B945E0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.</w:t>
      </w:r>
    </w:p>
    <w:p w14:paraId="762313C8" w14:textId="08FFBE4E" w:rsidR="00FD0C3D" w:rsidRPr="00FD0C3D" w:rsidRDefault="00FD0C3D" w:rsidP="00FD0C3D">
      <w:pPr>
        <w:pStyle w:val="ListParagraph"/>
        <w:spacing w:line="360" w:lineRule="auto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color w:val="215868" w:themeColor="accent5" w:themeShade="80"/>
          <w:sz w:val="22"/>
          <w:szCs w:val="22"/>
        </w:rPr>
        <w:t xml:space="preserve">Your meeting time online </w:t>
      </w:r>
      <w:r w:rsidR="00B945E0">
        <w:rPr>
          <w:rFonts w:ascii="Century Gothic" w:hAnsi="Century Gothic"/>
          <w:color w:val="215868" w:themeColor="accent5" w:themeShade="80"/>
          <w:sz w:val="22"/>
          <w:szCs w:val="22"/>
        </w:rPr>
        <w:t>needs to</w:t>
      </w:r>
      <w:r w:rsidRPr="00FD0C3D">
        <w:rPr>
          <w:rFonts w:ascii="Century Gothic" w:hAnsi="Century Gothic"/>
          <w:color w:val="215868" w:themeColor="accent5" w:themeShade="80"/>
          <w:sz w:val="22"/>
          <w:szCs w:val="22"/>
        </w:rPr>
        <w:t xml:space="preserve"> be shorter than when you meet face-to-face</w:t>
      </w:r>
      <w:r w:rsidR="00B945E0">
        <w:rPr>
          <w:rFonts w:ascii="Century Gothic" w:hAnsi="Century Gothic"/>
          <w:color w:val="215868" w:themeColor="accent5" w:themeShade="80"/>
          <w:sz w:val="22"/>
          <w:szCs w:val="22"/>
        </w:rPr>
        <w:t>.</w:t>
      </w:r>
    </w:p>
    <w:p w14:paraId="771707CD" w14:textId="77777777" w:rsidR="00FD0C3D" w:rsidRPr="00FD0C3D" w:rsidRDefault="00FD0C3D" w:rsidP="00FD0C3D">
      <w:pPr>
        <w:pStyle w:val="ListParagraph"/>
        <w:spacing w:line="360" w:lineRule="auto"/>
        <w:rPr>
          <w:rFonts w:ascii="Century Gothic" w:hAnsi="Century Gothic"/>
          <w:b/>
          <w:bCs/>
          <w:color w:val="215868" w:themeColor="accent5" w:themeShade="80"/>
          <w:sz w:val="10"/>
          <w:szCs w:val="10"/>
        </w:rPr>
      </w:pPr>
    </w:p>
    <w:p w14:paraId="445CC3C7" w14:textId="563479C5" w:rsidR="00FD0C3D" w:rsidRPr="00FD0C3D" w:rsidRDefault="00FD0C3D" w:rsidP="00FD0C3D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Determine what platform your group will use to meet</w:t>
      </w:r>
      <w:r w:rsidR="00B945E0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.</w:t>
      </w:r>
    </w:p>
    <w:p w14:paraId="31D472CE" w14:textId="43398895" w:rsidR="00FD0C3D" w:rsidRPr="00FD0C3D" w:rsidRDefault="00FD0C3D" w:rsidP="00FD0C3D">
      <w:pPr>
        <w:pStyle w:val="ListParagraph"/>
        <w:spacing w:line="360" w:lineRule="auto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color w:val="215868" w:themeColor="accent5" w:themeShade="80"/>
          <w:sz w:val="22"/>
          <w:szCs w:val="22"/>
        </w:rPr>
        <w:t>Zoom, Google Hangouts, and Skype are all popular options. Communicate the meeting platform you decide to use to your group as soon as possible.</w:t>
      </w:r>
    </w:p>
    <w:p w14:paraId="080646D4" w14:textId="77777777" w:rsidR="001F40B4" w:rsidRPr="00FD0C3D" w:rsidRDefault="001F40B4" w:rsidP="001F40B4">
      <w:pPr>
        <w:spacing w:line="360" w:lineRule="auto"/>
        <w:rPr>
          <w:rFonts w:ascii="Century Gothic" w:hAnsi="Century Gothic"/>
          <w:color w:val="215868" w:themeColor="accent5" w:themeShade="80"/>
          <w:sz w:val="10"/>
          <w:szCs w:val="10"/>
        </w:rPr>
      </w:pPr>
    </w:p>
    <w:p w14:paraId="15E18D3F" w14:textId="363066B0" w:rsidR="00B36D2E" w:rsidRPr="00FD0C3D" w:rsidRDefault="001F40B4" w:rsidP="00B36D2E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Download and test software ahead of time</w:t>
      </w:r>
      <w:r w:rsidR="00B945E0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.</w:t>
      </w:r>
    </w:p>
    <w:p w14:paraId="02442939" w14:textId="7613FCFD" w:rsidR="00FD0C3D" w:rsidRPr="00FD0C3D" w:rsidRDefault="00FD0C3D" w:rsidP="00FD0C3D">
      <w:pPr>
        <w:pStyle w:val="ListParagraph"/>
        <w:spacing w:line="360" w:lineRule="auto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color w:val="215868" w:themeColor="accent5" w:themeShade="80"/>
          <w:sz w:val="22"/>
          <w:szCs w:val="22"/>
        </w:rPr>
        <w:t>Encourage your group to do the same to minimize technical difficulties when it is time to meet.</w:t>
      </w:r>
    </w:p>
    <w:p w14:paraId="77DD5A3C" w14:textId="77777777" w:rsidR="00FD0C3D" w:rsidRPr="00FD0C3D" w:rsidRDefault="00FD0C3D" w:rsidP="00FD0C3D">
      <w:pPr>
        <w:pStyle w:val="ListParagraph"/>
        <w:spacing w:line="360" w:lineRule="auto"/>
        <w:rPr>
          <w:rFonts w:ascii="Century Gothic" w:hAnsi="Century Gothic"/>
          <w:color w:val="215868" w:themeColor="accent5" w:themeShade="80"/>
          <w:sz w:val="10"/>
          <w:szCs w:val="10"/>
        </w:rPr>
      </w:pPr>
    </w:p>
    <w:p w14:paraId="6B09E7F1" w14:textId="79E04BE5" w:rsidR="00FD0C3D" w:rsidRPr="00FD0C3D" w:rsidRDefault="00FD0C3D" w:rsidP="00FD0C3D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Familiarize yourself with platform settings</w:t>
      </w:r>
      <w:r w:rsidR="00B945E0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.</w:t>
      </w:r>
    </w:p>
    <w:p w14:paraId="578C5596" w14:textId="2CCC87DA" w:rsidR="00FD0C3D" w:rsidRPr="00FD0C3D" w:rsidRDefault="00FD0C3D" w:rsidP="00FD0C3D">
      <w:pPr>
        <w:pStyle w:val="ListParagraph"/>
        <w:spacing w:line="360" w:lineRule="auto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color w:val="215868" w:themeColor="accent5" w:themeShade="80"/>
          <w:sz w:val="22"/>
          <w:szCs w:val="22"/>
        </w:rPr>
        <w:t>It is helpful to know the options that are available ahead of time in case you need to use them during your meeting.</w:t>
      </w:r>
      <w:r w:rsidR="00B945E0">
        <w:rPr>
          <w:rFonts w:ascii="Century Gothic" w:hAnsi="Century Gothic"/>
          <w:color w:val="215868" w:themeColor="accent5" w:themeShade="80"/>
          <w:sz w:val="22"/>
          <w:szCs w:val="22"/>
        </w:rPr>
        <w:t xml:space="preserve"> Walking your group through those setting at your first meeting can be helpful.</w:t>
      </w:r>
    </w:p>
    <w:p w14:paraId="2333D6A2" w14:textId="77777777" w:rsidR="001F40B4" w:rsidRPr="00FD0C3D" w:rsidRDefault="001F40B4" w:rsidP="001F40B4">
      <w:pPr>
        <w:spacing w:line="360" w:lineRule="auto"/>
        <w:rPr>
          <w:rFonts w:ascii="Century Gothic" w:hAnsi="Century Gothic"/>
          <w:color w:val="215868" w:themeColor="accent5" w:themeShade="80"/>
          <w:sz w:val="10"/>
          <w:szCs w:val="10"/>
        </w:rPr>
      </w:pPr>
    </w:p>
    <w:p w14:paraId="08F46FA6" w14:textId="3D84932F" w:rsidR="00B36D2E" w:rsidRPr="00FD0C3D" w:rsidRDefault="001F40B4" w:rsidP="00B36D2E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Set up your environment</w:t>
      </w:r>
      <w:r w:rsidR="00B945E0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.</w:t>
      </w:r>
    </w:p>
    <w:p w14:paraId="3E0D67D8" w14:textId="6D91D4BB" w:rsidR="00FD0C3D" w:rsidRPr="00FD0C3D" w:rsidRDefault="00FD0C3D" w:rsidP="00FD0C3D">
      <w:pPr>
        <w:pStyle w:val="ListParagraph"/>
        <w:spacing w:line="360" w:lineRule="auto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color w:val="215868" w:themeColor="accent5" w:themeShade="80"/>
          <w:sz w:val="22"/>
          <w:szCs w:val="22"/>
        </w:rPr>
        <w:t>You don’t want any distractions while hosting your online group. Background noise can make it difficult to hear or be heard.</w:t>
      </w:r>
    </w:p>
    <w:p w14:paraId="30023AC6" w14:textId="77777777" w:rsidR="001F40B4" w:rsidRPr="00FD0C3D" w:rsidRDefault="001F40B4" w:rsidP="001F40B4">
      <w:pPr>
        <w:spacing w:line="360" w:lineRule="auto"/>
        <w:rPr>
          <w:rFonts w:ascii="Century Gothic" w:hAnsi="Century Gothic"/>
          <w:color w:val="215868" w:themeColor="accent5" w:themeShade="80"/>
          <w:sz w:val="10"/>
          <w:szCs w:val="10"/>
        </w:rPr>
      </w:pPr>
    </w:p>
    <w:p w14:paraId="246BEAE7" w14:textId="220F3583" w:rsidR="00B36D2E" w:rsidRPr="00FD0C3D" w:rsidRDefault="001F40B4" w:rsidP="00B36D2E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Set your camera at eye level</w:t>
      </w:r>
      <w:r w:rsidR="00B945E0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.</w:t>
      </w:r>
    </w:p>
    <w:p w14:paraId="7F8EC3AC" w14:textId="77777777" w:rsidR="001F40B4" w:rsidRPr="00FD0C3D" w:rsidRDefault="001F40B4" w:rsidP="001F40B4">
      <w:pPr>
        <w:spacing w:line="360" w:lineRule="auto"/>
        <w:rPr>
          <w:rFonts w:ascii="Century Gothic" w:hAnsi="Century Gothic"/>
          <w:color w:val="215868" w:themeColor="accent5" w:themeShade="80"/>
          <w:sz w:val="10"/>
          <w:szCs w:val="10"/>
        </w:rPr>
      </w:pPr>
    </w:p>
    <w:p w14:paraId="683AA800" w14:textId="214FA598" w:rsidR="00FD0C3D" w:rsidRPr="00FD0C3D" w:rsidRDefault="001F40B4" w:rsidP="00FD0C3D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 xml:space="preserve">Encourage </w:t>
      </w:r>
      <w:r w:rsidR="00B945E0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“</w:t>
      </w:r>
      <w:r w:rsidRPr="00FD0C3D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mute</w:t>
      </w:r>
      <w:r w:rsidR="00B945E0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”</w:t>
      </w:r>
      <w:r w:rsidRPr="00FD0C3D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 xml:space="preserve"> discipline</w:t>
      </w:r>
      <w:r w:rsidR="00B945E0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.</w:t>
      </w:r>
    </w:p>
    <w:p w14:paraId="6768D975" w14:textId="07908D0B" w:rsidR="00FD0C3D" w:rsidRPr="00FD0C3D" w:rsidRDefault="00FD0C3D" w:rsidP="00FD0C3D">
      <w:pPr>
        <w:spacing w:line="360" w:lineRule="auto"/>
        <w:ind w:left="720"/>
        <w:rPr>
          <w:rFonts w:ascii="Century Gothic" w:hAnsi="Century Gothic"/>
          <w:color w:val="215868" w:themeColor="accent5" w:themeShade="80"/>
          <w:sz w:val="22"/>
          <w:szCs w:val="22"/>
        </w:rPr>
      </w:pPr>
      <w:r>
        <w:rPr>
          <w:rFonts w:ascii="Century Gothic" w:hAnsi="Century Gothic"/>
          <w:color w:val="215868" w:themeColor="accent5" w:themeShade="80"/>
          <w:sz w:val="22"/>
          <w:szCs w:val="22"/>
        </w:rPr>
        <w:t>Phones, doorbells and kids can all create unexpected noise. Encourage each member to mute themselves when they are not talking to lessen distractions for your group.</w:t>
      </w:r>
    </w:p>
    <w:p w14:paraId="5D447280" w14:textId="77777777" w:rsidR="001F40B4" w:rsidRPr="00FD0C3D" w:rsidRDefault="001F40B4" w:rsidP="001F40B4">
      <w:pPr>
        <w:spacing w:line="360" w:lineRule="auto"/>
        <w:rPr>
          <w:rFonts w:ascii="Century Gothic" w:hAnsi="Century Gothic"/>
          <w:color w:val="215868" w:themeColor="accent5" w:themeShade="80"/>
          <w:sz w:val="10"/>
          <w:szCs w:val="10"/>
        </w:rPr>
      </w:pPr>
    </w:p>
    <w:p w14:paraId="0D6C1F9A" w14:textId="4F7F83C9" w:rsidR="001F40B4" w:rsidRPr="00FD0C3D" w:rsidRDefault="001F40B4" w:rsidP="001F40B4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</w:pPr>
      <w:r w:rsidRPr="00FD0C3D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Resist the temptation to multi-task</w:t>
      </w:r>
      <w:r w:rsidR="00B945E0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>.</w:t>
      </w:r>
    </w:p>
    <w:p w14:paraId="05B29B0D" w14:textId="7EFA316F" w:rsidR="00FD0C3D" w:rsidRPr="00FD0C3D" w:rsidRDefault="00FD0C3D" w:rsidP="00FD0C3D">
      <w:pPr>
        <w:pStyle w:val="ListParagraph"/>
        <w:spacing w:line="360" w:lineRule="auto"/>
        <w:rPr>
          <w:rFonts w:ascii="Century Gothic" w:hAnsi="Century Gothic"/>
          <w:color w:val="215868" w:themeColor="accent5" w:themeShade="80"/>
          <w:sz w:val="22"/>
          <w:szCs w:val="22"/>
        </w:rPr>
      </w:pPr>
      <w:r>
        <w:rPr>
          <w:rFonts w:ascii="Century Gothic" w:hAnsi="Century Gothic"/>
          <w:color w:val="215868" w:themeColor="accent5" w:themeShade="80"/>
          <w:sz w:val="22"/>
          <w:szCs w:val="22"/>
        </w:rPr>
        <w:t>You want to focus your attention on who is talking. Your group members will be able to tell if y</w:t>
      </w:r>
      <w:r w:rsidR="00B945E0">
        <w:rPr>
          <w:rFonts w:ascii="Century Gothic" w:hAnsi="Century Gothic"/>
          <w:color w:val="215868" w:themeColor="accent5" w:themeShade="80"/>
          <w:sz w:val="22"/>
          <w:szCs w:val="22"/>
        </w:rPr>
        <w:t>our attention is somewhere else. Encourage your group not to multitask as well.</w:t>
      </w:r>
      <w:bookmarkStart w:id="0" w:name="_GoBack"/>
      <w:bookmarkEnd w:id="0"/>
    </w:p>
    <w:sectPr w:rsidR="00FD0C3D" w:rsidRPr="00FD0C3D" w:rsidSect="00B45999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D36"/>
    <w:multiLevelType w:val="hybridMultilevel"/>
    <w:tmpl w:val="016CC83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A335A79"/>
    <w:multiLevelType w:val="hybridMultilevel"/>
    <w:tmpl w:val="2052370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>
    <w:nsid w:val="2659673C"/>
    <w:multiLevelType w:val="multilevel"/>
    <w:tmpl w:val="5A5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52C40"/>
    <w:multiLevelType w:val="hybridMultilevel"/>
    <w:tmpl w:val="8C9C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05413"/>
    <w:multiLevelType w:val="hybridMultilevel"/>
    <w:tmpl w:val="FF8A0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A6068"/>
    <w:multiLevelType w:val="hybridMultilevel"/>
    <w:tmpl w:val="7D686394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>
    <w:nsid w:val="4AB30586"/>
    <w:multiLevelType w:val="hybridMultilevel"/>
    <w:tmpl w:val="40989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3D7BEF"/>
    <w:multiLevelType w:val="hybridMultilevel"/>
    <w:tmpl w:val="A3B0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23C7A"/>
    <w:multiLevelType w:val="hybridMultilevel"/>
    <w:tmpl w:val="B8F6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D4277"/>
    <w:multiLevelType w:val="hybridMultilevel"/>
    <w:tmpl w:val="0CF2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A09BE"/>
    <w:multiLevelType w:val="hybridMultilevel"/>
    <w:tmpl w:val="03DEA40C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>
    <w:nsid w:val="6E1F6BB7"/>
    <w:multiLevelType w:val="hybridMultilevel"/>
    <w:tmpl w:val="22E0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28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98"/>
    <w:rsid w:val="00046F72"/>
    <w:rsid w:val="00060BFA"/>
    <w:rsid w:val="00126102"/>
    <w:rsid w:val="00126D6E"/>
    <w:rsid w:val="001F40B4"/>
    <w:rsid w:val="002334D1"/>
    <w:rsid w:val="002A620E"/>
    <w:rsid w:val="002D45BA"/>
    <w:rsid w:val="0031115B"/>
    <w:rsid w:val="00385A3C"/>
    <w:rsid w:val="003A2603"/>
    <w:rsid w:val="003A2FD9"/>
    <w:rsid w:val="003D6421"/>
    <w:rsid w:val="003E2396"/>
    <w:rsid w:val="00414195"/>
    <w:rsid w:val="00473CB7"/>
    <w:rsid w:val="004A0021"/>
    <w:rsid w:val="004A2ED5"/>
    <w:rsid w:val="004F0591"/>
    <w:rsid w:val="00514288"/>
    <w:rsid w:val="00611257"/>
    <w:rsid w:val="006776A3"/>
    <w:rsid w:val="006D251A"/>
    <w:rsid w:val="007B07D6"/>
    <w:rsid w:val="008034F5"/>
    <w:rsid w:val="00851A8E"/>
    <w:rsid w:val="0087369C"/>
    <w:rsid w:val="008F5503"/>
    <w:rsid w:val="009015DC"/>
    <w:rsid w:val="00985341"/>
    <w:rsid w:val="009E359F"/>
    <w:rsid w:val="009F0D62"/>
    <w:rsid w:val="00A17229"/>
    <w:rsid w:val="00AB4354"/>
    <w:rsid w:val="00B06D31"/>
    <w:rsid w:val="00B36D2E"/>
    <w:rsid w:val="00B45999"/>
    <w:rsid w:val="00B945E0"/>
    <w:rsid w:val="00BC3F92"/>
    <w:rsid w:val="00C719A4"/>
    <w:rsid w:val="00CA5EB1"/>
    <w:rsid w:val="00CB6394"/>
    <w:rsid w:val="00CC731B"/>
    <w:rsid w:val="00CE6752"/>
    <w:rsid w:val="00CE777C"/>
    <w:rsid w:val="00D4747A"/>
    <w:rsid w:val="00D67CFF"/>
    <w:rsid w:val="00DA003C"/>
    <w:rsid w:val="00E25398"/>
    <w:rsid w:val="00E73129"/>
    <w:rsid w:val="00E816A6"/>
    <w:rsid w:val="00E92917"/>
    <w:rsid w:val="00ED1A22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F6DF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6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31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6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31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Milestone Church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Enable Admin</dc:creator>
  <cp:keywords/>
  <dc:description/>
  <cp:lastModifiedBy>Enable Admin</cp:lastModifiedBy>
  <cp:revision>6</cp:revision>
  <cp:lastPrinted>2020-04-20T19:47:00Z</cp:lastPrinted>
  <dcterms:created xsi:type="dcterms:W3CDTF">2020-08-03T17:38:00Z</dcterms:created>
  <dcterms:modified xsi:type="dcterms:W3CDTF">2020-08-10T21:16:00Z</dcterms:modified>
</cp:coreProperties>
</file>